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DE" w:rsidRDefault="00FB68DE" w:rsidP="00CF675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DE" w:rsidRPr="007D3B1E" w:rsidRDefault="00FB68DE" w:rsidP="00FB68DE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3B1E">
        <w:rPr>
          <w:rFonts w:ascii="Times New Roman" w:eastAsia="Calibri" w:hAnsi="Times New Roman" w:cs="Times New Roman"/>
          <w:sz w:val="28"/>
          <w:szCs w:val="28"/>
        </w:rPr>
        <w:t>Муниципальное автономно дошкольное образовательное</w:t>
      </w:r>
    </w:p>
    <w:p w:rsidR="00FB68DE" w:rsidRPr="007D3B1E" w:rsidRDefault="00FB68DE" w:rsidP="00FB68DE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3B1E">
        <w:rPr>
          <w:rFonts w:ascii="Times New Roman" w:eastAsia="Calibri" w:hAnsi="Times New Roman" w:cs="Times New Roman"/>
          <w:sz w:val="28"/>
          <w:szCs w:val="28"/>
        </w:rPr>
        <w:t>учреждение детский сад №134 города Тюмени</w:t>
      </w:r>
    </w:p>
    <w:p w:rsidR="00FB68DE" w:rsidRPr="007D3B1E" w:rsidRDefault="00FB68DE" w:rsidP="00FB68DE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68DE" w:rsidRPr="007D3B1E" w:rsidRDefault="00FB68DE" w:rsidP="00FB68DE">
      <w:pPr>
        <w:spacing w:after="120" w:line="360" w:lineRule="auto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FB68DE" w:rsidRPr="007D3B1E" w:rsidRDefault="00FB68DE" w:rsidP="00FB68DE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FB68DE" w:rsidRDefault="00FB68DE" w:rsidP="00FB68DE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FB68DE" w:rsidRPr="007D3B1E" w:rsidRDefault="00FB68DE" w:rsidP="00FB68DE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для воспитателей</w:t>
      </w:r>
    </w:p>
    <w:p w:rsidR="00FB68DE" w:rsidRPr="00FB68DE" w:rsidRDefault="00FB68DE" w:rsidP="00FB68D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B68DE">
        <w:rPr>
          <w:rFonts w:ascii="Times New Roman" w:hAnsi="Times New Roman" w:cs="Times New Roman"/>
          <w:sz w:val="28"/>
          <w:szCs w:val="28"/>
        </w:rPr>
        <w:t>«Использование приёмов мнемотехники в развитии</w:t>
      </w:r>
    </w:p>
    <w:p w:rsidR="00FB68DE" w:rsidRPr="00FB68DE" w:rsidRDefault="00FB68DE" w:rsidP="00FB68D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B68DE">
        <w:rPr>
          <w:rFonts w:ascii="Times New Roman" w:hAnsi="Times New Roman" w:cs="Times New Roman"/>
          <w:sz w:val="28"/>
          <w:szCs w:val="28"/>
        </w:rPr>
        <w:t>связной речи детей»</w:t>
      </w:r>
    </w:p>
    <w:p w:rsidR="00FB68DE" w:rsidRPr="00FB68DE" w:rsidRDefault="00FB68DE" w:rsidP="00FB68DE">
      <w:pPr>
        <w:pStyle w:val="c1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FB68DE" w:rsidRDefault="00FB68DE" w:rsidP="00FB68DE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FB68DE" w:rsidRDefault="00FB68DE" w:rsidP="00FB68DE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FB68DE" w:rsidRDefault="00FB68DE" w:rsidP="00FB68DE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507D45" wp14:editId="39E2AD50">
            <wp:simplePos x="0" y="0"/>
            <wp:positionH relativeFrom="column">
              <wp:posOffset>-89535</wp:posOffset>
            </wp:positionH>
            <wp:positionV relativeFrom="paragraph">
              <wp:posOffset>60960</wp:posOffset>
            </wp:positionV>
            <wp:extent cx="5940425" cy="3341370"/>
            <wp:effectExtent l="0" t="0" r="0" b="0"/>
            <wp:wrapNone/>
            <wp:docPr id="1" name="Рисунок 1" descr="C:\Users\Mvideo PC\Desktop\iBPWOZ4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 PC\Desktop\iBPWOZ4Q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DE" w:rsidRDefault="00FB68DE" w:rsidP="00FB68DE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FB68DE" w:rsidRDefault="00FB68DE" w:rsidP="00FB68DE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FB68D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D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D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D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D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D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D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D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D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DE" w:rsidRPr="007D3B1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воспитатель </w:t>
      </w:r>
    </w:p>
    <w:p w:rsidR="00FB68D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FB68DE" w:rsidRPr="007D3B1E" w:rsidRDefault="00FB68DE" w:rsidP="00FB68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Мусина О.В..</w:t>
      </w:r>
    </w:p>
    <w:p w:rsidR="00FB68DE" w:rsidRDefault="00FB68DE" w:rsidP="00CF675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DE" w:rsidRDefault="00FB68DE" w:rsidP="00CF675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DE" w:rsidRDefault="00FB68DE" w:rsidP="00FB68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8DE" w:rsidRPr="00FB68DE" w:rsidRDefault="00FB68DE" w:rsidP="00FB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8DE">
        <w:rPr>
          <w:rFonts w:ascii="Times New Roman" w:hAnsi="Times New Roman" w:cs="Times New Roman"/>
          <w:sz w:val="28"/>
          <w:szCs w:val="28"/>
        </w:rPr>
        <w:t>2018г.</w:t>
      </w:r>
    </w:p>
    <w:p w:rsidR="00FB68DE" w:rsidRDefault="00FB68DE" w:rsidP="004A00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C4" w:rsidRPr="00CF6751" w:rsidRDefault="00741DC4" w:rsidP="004A0027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F6751">
        <w:rPr>
          <w:rFonts w:ascii="Times New Roman" w:hAnsi="Times New Roman" w:cs="Times New Roman"/>
          <w:bCs/>
          <w:sz w:val="28"/>
          <w:szCs w:val="28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741DC4" w:rsidRPr="00CF6751" w:rsidRDefault="00741DC4" w:rsidP="004A0027">
      <w:pPr>
        <w:spacing w:line="360" w:lineRule="auto"/>
        <w:ind w:left="326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751">
        <w:rPr>
          <w:rFonts w:ascii="Times New Roman" w:hAnsi="Times New Roman" w:cs="Times New Roman"/>
          <w:bCs/>
          <w:sz w:val="28"/>
          <w:szCs w:val="28"/>
        </w:rPr>
        <w:t>К</w:t>
      </w:r>
      <w:r w:rsidR="002C5179" w:rsidRPr="00CF6751">
        <w:rPr>
          <w:rFonts w:ascii="Times New Roman" w:hAnsi="Times New Roman" w:cs="Times New Roman"/>
          <w:bCs/>
          <w:sz w:val="28"/>
          <w:szCs w:val="28"/>
        </w:rPr>
        <w:t>.</w:t>
      </w:r>
      <w:r w:rsidRPr="00CF6751">
        <w:rPr>
          <w:rFonts w:ascii="Times New Roman" w:hAnsi="Times New Roman" w:cs="Times New Roman"/>
          <w:bCs/>
          <w:sz w:val="28"/>
          <w:szCs w:val="28"/>
        </w:rPr>
        <w:t xml:space="preserve"> Д. Ушинский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Образная, богатая синонимами, дополнениями и описаниями речь детей дошкольного возраста – явление очень редкое. Речь старших дошкольников бедна по словарному составу, односложна, состоит из простых предложений. Чаще всего речь детей изобилует нелитературными словами и выражениями. Дети не умеют вести диалог; поставить вопрос и построить краткий  ответ. Затрудняются при составлении сюжетных и описательных рассказов. Кроме того у детей отсутствуют навыки культуры речи: неумение  регулировать громкость голоса, правильно использовать интонацию</w:t>
      </w:r>
      <w:r w:rsidR="002C5179"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 речи.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перед педагогом</w:t>
      </w:r>
      <w:r w:rsidR="002C5179"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сложнейшая задача:</w:t>
      </w:r>
      <w:r w:rsid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связно, последовательно, грамматически правильно излагать свои мысли, грамотно построить монолог при составлении сюжетного или описательного рассказа, доступно сформулировать вопрос</w:t>
      </w:r>
      <w:r w:rsidR="002C5179"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краткий или развернутый ответ</w:t>
      </w:r>
      <w:r w:rsidR="002C5179"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факторов, облегчающих процесс станов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связной речи, по мнению С. Л. Рубинштейна, А. М. </w:t>
      </w:r>
      <w:proofErr w:type="spellStart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Леушиной</w:t>
      </w:r>
      <w:proofErr w:type="spellEnd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является </w:t>
      </w:r>
      <w:r w:rsidRPr="00CF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наглядность.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предметов, картин помогает детям называть предметы, их характерные признаки, производимые с ними действия.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второго вспомогательного фактора можно выделить создание </w:t>
      </w:r>
      <w:r w:rsidRPr="00CF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высказывания,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значимость которого неоднократно указывал известный психолог Л. С. Выготский. Он отмечал важность 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последовательного размещения в предварительной схеме всех конкретных элементов высказывания.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в течение трёх лет я использую в работе по обучению детей связной речи приёмы мнемотехники.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Мнемотехника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</w:t>
      </w:r>
      <w:r w:rsidR="00344441"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речи.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любая работа, мнемотехника строится от простого к сложному. Необходимо начинать работу с простейших </w:t>
      </w:r>
      <w:proofErr w:type="spellStart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мнемоквадратов</w:t>
      </w:r>
      <w:proofErr w:type="spellEnd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последовательно переходить к </w:t>
      </w:r>
      <w:proofErr w:type="spellStart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мнемодорожкам</w:t>
      </w:r>
      <w:proofErr w:type="spellEnd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позже - к </w:t>
      </w:r>
      <w:proofErr w:type="spellStart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мнемотаблицы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</w:t>
      </w:r>
      <w:r w:rsidR="00344441"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</w:t>
      </w:r>
      <w:bookmarkStart w:id="0" w:name="_GoBack"/>
      <w:r w:rsidR="00344441" w:rsidRPr="0034444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</w:t>
      </w:r>
      <w:r w:rsidRPr="0034444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передать условно-наглядную схему, изобразить так, чтобы нарисованное было понятно детям.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Мнемотаблицы-схемы служат дидактическим материалом в моей работе по развитию связной речи детей. Я их использую для:</w:t>
      </w:r>
    </w:p>
    <w:p w:rsidR="00741DC4" w:rsidRPr="00CF6751" w:rsidRDefault="00741DC4" w:rsidP="004A0027">
      <w:pPr>
        <w:numPr>
          <w:ilvl w:val="0"/>
          <w:numId w:val="2"/>
        </w:num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словарного запаса,</w:t>
      </w:r>
    </w:p>
    <w:p w:rsidR="00741DC4" w:rsidRPr="00CF6751" w:rsidRDefault="00741DC4" w:rsidP="004A0027">
      <w:pPr>
        <w:numPr>
          <w:ilvl w:val="0"/>
          <w:numId w:val="2"/>
        </w:num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составлению рассказов,</w:t>
      </w:r>
    </w:p>
    <w:p w:rsidR="00741DC4" w:rsidRPr="00CF6751" w:rsidRDefault="00741DC4" w:rsidP="004A0027">
      <w:pPr>
        <w:numPr>
          <w:ilvl w:val="0"/>
          <w:numId w:val="2"/>
        </w:num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пересказах художественной литературы,</w:t>
      </w:r>
    </w:p>
    <w:p w:rsidR="00741DC4" w:rsidRPr="00CF6751" w:rsidRDefault="00741DC4" w:rsidP="004A0027">
      <w:pPr>
        <w:numPr>
          <w:ilvl w:val="0"/>
          <w:numId w:val="2"/>
        </w:num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отгадывании и загадывании загадок,</w:t>
      </w:r>
    </w:p>
    <w:p w:rsidR="00741DC4" w:rsidRPr="00CF6751" w:rsidRDefault="00741DC4" w:rsidP="004A0027">
      <w:pPr>
        <w:numPr>
          <w:ilvl w:val="0"/>
          <w:numId w:val="2"/>
        </w:num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стихов.</w:t>
      </w:r>
    </w:p>
    <w:p w:rsidR="00741DC4" w:rsidRPr="00CF6751" w:rsidRDefault="002C5179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опыт педагогов </w:t>
      </w:r>
      <w:r w:rsidR="00741DC4"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разра</w:t>
      </w:r>
      <w:r w:rsidR="00741DC4"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ботала мнемотаблицы для составления </w:t>
      </w:r>
      <w:r w:rsidR="00741DC4" w:rsidRPr="00CF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описательных рассказов</w:t>
      </w:r>
      <w:r w:rsidR="00741DC4"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игрушках, посуде, одежде, овощах и фруктах, птицах, животных, насекомых. Данные схемы помогают детям </w:t>
      </w:r>
      <w:r w:rsidR="00741DC4"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и среднего дошкольного возраста необходимо давать цветные мнемотаблицы,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Например: лиса – состоит из оранжевых геометрических фигур </w:t>
      </w:r>
      <w:r w:rsidRPr="00CF67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(треугольника и круга)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систематизирования знаний детей о сезонных изменениях применяю модельные схемы, предложенные Бондаренко Т. М. , Воробьевой В. К. , Ткаченко Т. А. и др. Но не всегда готовые модельные схемы устраивают по содержанию, поэтому мы вместе с детьми дополняем и уточняем схемы. </w:t>
      </w:r>
      <w:r w:rsidRPr="00CF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детьми составили мнемотаблицы по блокам "Зима", "Весна", "Лето", "Осень".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схемы служат своеобразным </w:t>
      </w:r>
      <w:r w:rsidRPr="00CF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зрительным планом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создания монологов, помогают детям выстраивать:</w:t>
      </w:r>
    </w:p>
    <w:p w:rsidR="00741DC4" w:rsidRPr="00CF6751" w:rsidRDefault="00741DC4" w:rsidP="004A002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рассказа,</w:t>
      </w:r>
    </w:p>
    <w:p w:rsidR="00741DC4" w:rsidRPr="00CF6751" w:rsidRDefault="00741DC4" w:rsidP="004A002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рассказа,</w:t>
      </w:r>
    </w:p>
    <w:p w:rsidR="00741DC4" w:rsidRPr="00CF6751" w:rsidRDefault="00741DC4" w:rsidP="004A002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лексико-грамматическую наполняемость рассказа.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рассказать ещё о применении модельных схем при </w:t>
      </w:r>
      <w:r w:rsidRPr="00CF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заучивании стихотворений.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ознакомлении с художественной литературой и при обучении составлению рассказов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также широко использую мнемотехнику. Вместе с детьми беседуем по тексту, рассматриваем иллюстрации и отслеживаем последовательность заранее приготовленной модели к данному произведению. А в более старшем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741DC4" w:rsidRPr="00CF6751" w:rsidRDefault="00741DC4" w:rsidP="004A0027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постепенно осуществляется переход от творчества воспитателя к совместному творчеству ребенка со взрослым. Если на начальном этапе работы даю готовые схемы, то на следующем - коллективно выдвигаем и обсуждаем различные версии и отбираем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самостоятельность, т. е. мнемотаблицы создаем, придумываем вместе, сообща.</w:t>
      </w:r>
    </w:p>
    <w:p w:rsidR="006472AB" w:rsidRPr="00CF6751" w:rsidRDefault="006472AB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Подчеркну, что </w:t>
      </w:r>
      <w:r w:rsidR="001758E7" w:rsidRPr="00CF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r w:rsidRPr="00CF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ограничивается вся работа по развитию связной речи у детей. Это – прежде всего как начальная, «пусковая», наиболее значимая и эффективная работа,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как использование мнемотаблиц позволяет детям легче воспринимать и перерабатывать зрительную информацию, сохранять и воспроизводить её.</w:t>
      </w:r>
    </w:p>
    <w:p w:rsidR="00741DC4" w:rsidRPr="00CF6751" w:rsidRDefault="00741DC4" w:rsidP="004A0027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этой работой использую речевые игры,  настольно-печатные игры,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 Для индивидуальной работы с детьми использую компьютерную программу «Учимся говорить правильно», разработанную на </w:t>
      </w: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приёмов мнемотехники, серию компьютерных презентаций «Школа весёлого колобка» для составления описательных рассказов.</w:t>
      </w:r>
    </w:p>
    <w:p w:rsidR="00741DC4" w:rsidRPr="00CF6751" w:rsidRDefault="00741DC4" w:rsidP="004A0027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и думаю, что вы согласитесь, что применять модельные схемы можно и на других занятиях, в других видах деятельности (Продуктивная деятельность, экспериментирование, театрализованная деятельность и др.)</w:t>
      </w:r>
    </w:p>
    <w:p w:rsidR="00741DC4" w:rsidRPr="00CF6751" w:rsidRDefault="00741DC4" w:rsidP="004A0027">
      <w:pPr>
        <w:spacing w:before="75" w:after="75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56" w:rsidRPr="00CF6751" w:rsidRDefault="00517856" w:rsidP="004A002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17856" w:rsidRPr="00CF6751" w:rsidSect="004A0027">
      <w:pgSz w:w="11906" w:h="16838"/>
      <w:pgMar w:top="1134" w:right="850" w:bottom="1134" w:left="1701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6C"/>
    <w:multiLevelType w:val="multilevel"/>
    <w:tmpl w:val="41B2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C5A0F"/>
    <w:multiLevelType w:val="hybridMultilevel"/>
    <w:tmpl w:val="8162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1A9D"/>
    <w:multiLevelType w:val="multilevel"/>
    <w:tmpl w:val="7CC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1B2"/>
    <w:rsid w:val="001758E7"/>
    <w:rsid w:val="002C5179"/>
    <w:rsid w:val="00344441"/>
    <w:rsid w:val="004A0027"/>
    <w:rsid w:val="005116C4"/>
    <w:rsid w:val="00517856"/>
    <w:rsid w:val="006472AB"/>
    <w:rsid w:val="00741DC4"/>
    <w:rsid w:val="00A401B2"/>
    <w:rsid w:val="00B9637A"/>
    <w:rsid w:val="00CF6751"/>
    <w:rsid w:val="00EE5245"/>
    <w:rsid w:val="00FB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241B0-4987-4A12-806A-F65AE18E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C4"/>
    <w:pPr>
      <w:ind w:left="720"/>
      <w:contextualSpacing/>
    </w:pPr>
  </w:style>
  <w:style w:type="paragraph" w:customStyle="1" w:styleId="c1">
    <w:name w:val="c1"/>
    <w:basedOn w:val="a"/>
    <w:rsid w:val="00FB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8DE"/>
  </w:style>
  <w:style w:type="paragraph" w:styleId="a4">
    <w:name w:val="Balloon Text"/>
    <w:basedOn w:val="a"/>
    <w:link w:val="a5"/>
    <w:uiPriority w:val="99"/>
    <w:semiHidden/>
    <w:unhideWhenUsed/>
    <w:rsid w:val="00F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11</cp:revision>
  <dcterms:created xsi:type="dcterms:W3CDTF">2013-11-25T17:18:00Z</dcterms:created>
  <dcterms:modified xsi:type="dcterms:W3CDTF">2020-04-07T08:09:00Z</dcterms:modified>
</cp:coreProperties>
</file>